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D4" w:rsidRPr="006C26D4" w:rsidRDefault="006C26D4" w:rsidP="006C26D4">
      <w:pPr>
        <w:spacing w:after="0" w:line="240" w:lineRule="auto"/>
        <w:textAlignment w:val="baseline"/>
        <w:outlineLvl w:val="0"/>
        <w:rPr>
          <w:rFonts w:ascii="inherit" w:eastAsia="Times New Roman" w:hAnsi="inherit" w:cs="Times New Roman"/>
          <w:color w:val="4C88C5"/>
          <w:spacing w:val="-15"/>
          <w:kern w:val="36"/>
          <w:sz w:val="36"/>
          <w:szCs w:val="36"/>
        </w:rPr>
      </w:pPr>
      <w:bookmarkStart w:id="0" w:name="_GoBack"/>
      <w:r w:rsidRPr="006C26D4">
        <w:rPr>
          <w:rFonts w:ascii="inherit" w:eastAsia="Times New Roman" w:hAnsi="inherit" w:cs="Times New Roman"/>
          <w:color w:val="4C88C5"/>
          <w:spacing w:val="-15"/>
          <w:kern w:val="36"/>
          <w:sz w:val="36"/>
          <w:szCs w:val="36"/>
        </w:rPr>
        <w:t>9 Things Not to Say to Someone with Mental Illness</w:t>
      </w:r>
    </w:p>
    <w:bookmarkEnd w:id="0"/>
    <w:p w:rsidR="006C26D4" w:rsidRPr="006C26D4" w:rsidRDefault="006C26D4" w:rsidP="006C26D4">
      <w:pPr>
        <w:spacing w:after="0" w:line="240" w:lineRule="auto"/>
        <w:textAlignment w:val="baseline"/>
        <w:rPr>
          <w:rFonts w:ascii="inherit" w:eastAsia="Times New Roman" w:hAnsi="inherit" w:cs="Times New Roman"/>
          <w:color w:val="333333"/>
          <w:sz w:val="19"/>
          <w:szCs w:val="19"/>
          <w:bdr w:val="none" w:sz="0" w:space="0" w:color="auto" w:frame="1"/>
        </w:rPr>
      </w:pPr>
      <w:r w:rsidRPr="006C26D4">
        <w:rPr>
          <w:rFonts w:ascii="inherit" w:eastAsia="Times New Roman" w:hAnsi="inherit" w:cs="Times New Roman"/>
          <w:color w:val="333333"/>
          <w:sz w:val="19"/>
          <w:szCs w:val="19"/>
          <w:bdr w:val="none" w:sz="0" w:space="0" w:color="auto" w:frame="1"/>
        </w:rPr>
        <w:t xml:space="preserve">By </w:t>
      </w:r>
      <w:hyperlink r:id="rId6" w:history="1">
        <w:r w:rsidRPr="006C26D4">
          <w:rPr>
            <w:rFonts w:ascii="inherit" w:eastAsia="Times New Roman" w:hAnsi="inherit" w:cs="Times New Roman"/>
            <w:b/>
            <w:bCs/>
            <w:color w:val="222222"/>
            <w:bdr w:val="none" w:sz="0" w:space="0" w:color="auto" w:frame="1"/>
          </w:rPr>
          <w:t xml:space="preserve">Margarita </w:t>
        </w:r>
        <w:proofErr w:type="spellStart"/>
        <w:r w:rsidRPr="006C26D4">
          <w:rPr>
            <w:rFonts w:ascii="inherit" w:eastAsia="Times New Roman" w:hAnsi="inherit" w:cs="Times New Roman"/>
            <w:b/>
            <w:bCs/>
            <w:color w:val="222222"/>
            <w:bdr w:val="none" w:sz="0" w:space="0" w:color="auto" w:frame="1"/>
          </w:rPr>
          <w:t>Tartakovsky</w:t>
        </w:r>
        <w:proofErr w:type="spellEnd"/>
        <w:r w:rsidRPr="006C26D4">
          <w:rPr>
            <w:rFonts w:ascii="inherit" w:eastAsia="Times New Roman" w:hAnsi="inherit" w:cs="Times New Roman"/>
            <w:b/>
            <w:bCs/>
            <w:color w:val="222222"/>
            <w:bdr w:val="none" w:sz="0" w:space="0" w:color="auto" w:frame="1"/>
          </w:rPr>
          <w:t>, M.S.</w:t>
        </w:r>
      </w:hyperlink>
      <w:r w:rsidRPr="006C26D4">
        <w:rPr>
          <w:rFonts w:ascii="inherit" w:eastAsia="Times New Roman" w:hAnsi="inherit" w:cs="Times New Roman"/>
          <w:color w:val="333333"/>
          <w:sz w:val="19"/>
          <w:szCs w:val="19"/>
          <w:bdr w:val="none" w:sz="0" w:space="0" w:color="auto" w:frame="1"/>
        </w:rPr>
        <w:t xml:space="preserve"> </w:t>
      </w:r>
      <w:r w:rsidRPr="006C26D4">
        <w:rPr>
          <w:rFonts w:ascii="inherit" w:eastAsia="Times New Roman" w:hAnsi="inherit" w:cs="Times New Roman"/>
          <w:color w:val="333333"/>
          <w:sz w:val="19"/>
          <w:szCs w:val="19"/>
          <w:bdr w:val="none" w:sz="0" w:space="0" w:color="auto" w:frame="1"/>
        </w:rPr>
        <w:br/>
      </w:r>
      <w:r w:rsidRPr="006C26D4">
        <w:rPr>
          <w:rFonts w:ascii="inherit" w:eastAsia="Times New Roman" w:hAnsi="inherit" w:cs="Times New Roman"/>
          <w:i/>
          <w:iCs/>
          <w:color w:val="333333"/>
          <w:sz w:val="19"/>
          <w:szCs w:val="19"/>
          <w:bdr w:val="none" w:sz="0" w:space="0" w:color="auto" w:frame="1"/>
        </w:rPr>
        <w:t xml:space="preserve">Associate Editor </w:t>
      </w:r>
    </w:p>
    <w:p w:rsidR="006C26D4" w:rsidRPr="006C26D4" w:rsidRDefault="006C26D4" w:rsidP="006C26D4">
      <w:pPr>
        <w:spacing w:after="0" w:line="240" w:lineRule="auto"/>
        <w:textAlignment w:val="baseline"/>
        <w:rPr>
          <w:rFonts w:ascii="inherit" w:eastAsia="Times New Roman" w:hAnsi="inherit" w:cs="Times New Roman"/>
          <w:color w:val="333333"/>
          <w:sz w:val="19"/>
          <w:szCs w:val="19"/>
          <w:bdr w:val="none" w:sz="0" w:space="0" w:color="auto" w:frame="1"/>
        </w:rPr>
      </w:pPr>
      <w:r w:rsidRPr="006C26D4">
        <w:rPr>
          <w:rFonts w:ascii="inherit" w:eastAsia="Times New Roman" w:hAnsi="inherit" w:cs="Times New Roman"/>
          <w:color w:val="333333"/>
          <w:sz w:val="19"/>
          <w:szCs w:val="19"/>
          <w:bdr w:val="none" w:sz="0" w:space="0" w:color="auto" w:frame="1"/>
        </w:rPr>
        <w:t>8 Jul 2018</w:t>
      </w:r>
    </w:p>
    <w:p w:rsidR="006C26D4" w:rsidRPr="006C26D4" w:rsidRDefault="006C26D4" w:rsidP="006C26D4">
      <w:pPr>
        <w:spacing w:after="0" w:line="240" w:lineRule="auto"/>
        <w:textAlignment w:val="baseline"/>
        <w:rPr>
          <w:rFonts w:ascii="inherit" w:eastAsia="Times New Roman" w:hAnsi="inherit" w:cs="Times New Roman"/>
          <w:caps/>
          <w:color w:val="777777"/>
          <w:sz w:val="17"/>
          <w:szCs w:val="17"/>
          <w:bdr w:val="none" w:sz="0" w:space="0" w:color="auto" w:frame="1"/>
        </w:rPr>
      </w:pPr>
      <w:r w:rsidRPr="006C26D4">
        <w:rPr>
          <w:rFonts w:ascii="inherit" w:eastAsia="Times New Roman" w:hAnsi="inherit" w:cs="Times New Roman"/>
          <w:caps/>
          <w:color w:val="777777"/>
          <w:sz w:val="17"/>
          <w:szCs w:val="17"/>
          <w:bdr w:val="none" w:sz="0" w:space="0" w:color="auto" w:frame="1"/>
        </w:rPr>
        <w:t xml:space="preserve">  </w:t>
      </w:r>
    </w:p>
    <w:p w:rsidR="006C26D4" w:rsidRPr="006C26D4" w:rsidRDefault="006C26D4" w:rsidP="006C26D4">
      <w:pPr>
        <w:spacing w:after="0" w:line="240" w:lineRule="auto"/>
        <w:textAlignment w:val="baseline"/>
        <w:rPr>
          <w:rFonts w:eastAsia="Times New Roman" w:cs="Helvetica"/>
          <w:sz w:val="23"/>
          <w:szCs w:val="23"/>
          <w:bdr w:val="none" w:sz="0" w:space="0" w:color="auto" w:frame="1"/>
        </w:rPr>
      </w:pPr>
      <w:r w:rsidRPr="006C26D4">
        <w:rPr>
          <w:rFonts w:eastAsia="Times New Roman" w:cs="Helvetica"/>
          <w:sz w:val="23"/>
          <w:szCs w:val="23"/>
          <w:bdr w:val="none" w:sz="0" w:space="0" w:color="auto" w:frame="1"/>
        </w:rPr>
        <w:t xml:space="preserve">According to </w:t>
      </w:r>
      <w:hyperlink r:id="rId7" w:tgtFrame="newwin" w:history="1">
        <w:r w:rsidRPr="006C26D4">
          <w:rPr>
            <w:rFonts w:eastAsia="Times New Roman" w:cs="Helvetica"/>
            <w:sz w:val="23"/>
            <w:szCs w:val="23"/>
            <w:u w:val="single"/>
            <w:bdr w:val="none" w:sz="0" w:space="0" w:color="auto" w:frame="1"/>
          </w:rPr>
          <w:t>F. Diane Barth</w:t>
        </w:r>
      </w:hyperlink>
      <w:r w:rsidRPr="006C26D4">
        <w:rPr>
          <w:rFonts w:eastAsia="Times New Roman" w:cs="Helvetica"/>
          <w:sz w:val="23"/>
          <w:szCs w:val="23"/>
          <w:bdr w:val="none" w:sz="0" w:space="0" w:color="auto" w:frame="1"/>
        </w:rPr>
        <w:t>, LCSW, a psychotherapist and psychoanalyst in private practice in New York City. “The truth is that it can be complicated to find the right comment to make to someone who is struggling with emotional difficulties.”</w:t>
      </w:r>
    </w:p>
    <w:p w:rsidR="006C26D4" w:rsidRPr="006C26D4" w:rsidRDefault="006C26D4" w:rsidP="006C26D4">
      <w:pPr>
        <w:spacing w:after="0" w:line="240" w:lineRule="auto"/>
        <w:textAlignment w:val="baseline"/>
        <w:rPr>
          <w:rFonts w:eastAsia="Times New Roman" w:cs="Helvetica"/>
          <w:sz w:val="23"/>
          <w:szCs w:val="23"/>
          <w:bdr w:val="none" w:sz="0" w:space="0" w:color="auto" w:frame="1"/>
        </w:rPr>
      </w:pPr>
      <w:r w:rsidRPr="006C26D4">
        <w:rPr>
          <w:rFonts w:eastAsia="Times New Roman" w:cs="Helvetica"/>
          <w:sz w:val="23"/>
          <w:szCs w:val="23"/>
          <w:bdr w:val="none" w:sz="0" w:space="0" w:color="auto" w:frame="1"/>
        </w:rPr>
        <w:t xml:space="preserve">This is why it’s so important to educate yourself about helpful things to say. In fact, </w:t>
      </w:r>
      <w:hyperlink r:id="rId8" w:tgtFrame="newwin" w:history="1">
        <w:r w:rsidRPr="006C26D4">
          <w:rPr>
            <w:rFonts w:eastAsia="Times New Roman" w:cs="Helvetica"/>
            <w:sz w:val="23"/>
            <w:szCs w:val="23"/>
            <w:u w:val="single"/>
            <w:bdr w:val="none" w:sz="0" w:space="0" w:color="auto" w:frame="1"/>
          </w:rPr>
          <w:t>Fast</w:t>
        </w:r>
      </w:hyperlink>
      <w:r w:rsidRPr="006C26D4">
        <w:rPr>
          <w:rFonts w:eastAsia="Times New Roman" w:cs="Helvetica"/>
          <w:sz w:val="23"/>
          <w:szCs w:val="23"/>
          <w:bdr w:val="none" w:sz="0" w:space="0" w:color="auto" w:frame="1"/>
        </w:rPr>
        <w:t xml:space="preserve">, author of several </w:t>
      </w:r>
      <w:hyperlink r:id="rId9" w:tgtFrame="newwin" w:history="1">
        <w:r w:rsidRPr="006C26D4">
          <w:rPr>
            <w:rFonts w:eastAsia="Times New Roman" w:cs="Helvetica"/>
            <w:sz w:val="23"/>
            <w:szCs w:val="23"/>
            <w:u w:val="single"/>
            <w:bdr w:val="none" w:sz="0" w:space="0" w:color="auto" w:frame="1"/>
          </w:rPr>
          <w:t>bestselling books</w:t>
        </w:r>
      </w:hyperlink>
      <w:r w:rsidRPr="006C26D4">
        <w:rPr>
          <w:rFonts w:eastAsia="Times New Roman" w:cs="Helvetica"/>
          <w:sz w:val="23"/>
          <w:szCs w:val="23"/>
          <w:bdr w:val="none" w:sz="0" w:space="0" w:color="auto" w:frame="1"/>
        </w:rPr>
        <w:t xml:space="preserve"> on bipolar disorder, including </w:t>
      </w:r>
      <w:r w:rsidRPr="006C26D4">
        <w:rPr>
          <w:rFonts w:eastAsia="Times New Roman" w:cs="Helvetica"/>
          <w:i/>
          <w:iCs/>
          <w:sz w:val="23"/>
          <w:szCs w:val="23"/>
          <w:bdr w:val="none" w:sz="0" w:space="0" w:color="auto" w:frame="1"/>
        </w:rPr>
        <w:t>Loving Someone with Bipolar Disorder</w:t>
      </w:r>
      <w:r w:rsidRPr="006C26D4">
        <w:rPr>
          <w:rFonts w:eastAsia="Times New Roman" w:cs="Helvetica"/>
          <w:sz w:val="23"/>
          <w:szCs w:val="23"/>
          <w:bdr w:val="none" w:sz="0" w:space="0" w:color="auto" w:frame="1"/>
        </w:rPr>
        <w:t>, believes that we have to be taught what to say. “It’s not innate at all to help someone who has a mental illness.”</w:t>
      </w:r>
    </w:p>
    <w:p w:rsidR="006C26D4" w:rsidRPr="006C26D4" w:rsidRDefault="006C26D4" w:rsidP="006C26D4">
      <w:pPr>
        <w:spacing w:after="0" w:line="240" w:lineRule="auto"/>
        <w:textAlignment w:val="baseline"/>
        <w:rPr>
          <w:rFonts w:eastAsia="Times New Roman" w:cs="Helvetica"/>
          <w:sz w:val="23"/>
          <w:szCs w:val="23"/>
          <w:bdr w:val="none" w:sz="0" w:space="0" w:color="auto" w:frame="1"/>
        </w:rPr>
      </w:pPr>
      <w:r w:rsidRPr="006C26D4">
        <w:rPr>
          <w:rFonts w:eastAsia="Times New Roman" w:cs="Helvetica"/>
          <w:sz w:val="23"/>
          <w:szCs w:val="23"/>
          <w:bdr w:val="none" w:sz="0" w:space="0" w:color="auto" w:frame="1"/>
        </w:rPr>
        <w:t xml:space="preserve">So what makes an insensitive remark? According to clinical psychologist </w:t>
      </w:r>
      <w:hyperlink r:id="rId10" w:tgtFrame="newwin" w:history="1">
        <w:r w:rsidRPr="006C26D4">
          <w:rPr>
            <w:rFonts w:eastAsia="Times New Roman" w:cs="Helvetica"/>
            <w:sz w:val="23"/>
            <w:szCs w:val="23"/>
            <w:u w:val="single"/>
            <w:bdr w:val="none" w:sz="0" w:space="0" w:color="auto" w:frame="1"/>
          </w:rPr>
          <w:t xml:space="preserve">Ryan </w:t>
        </w:r>
        <w:proofErr w:type="spellStart"/>
        <w:r w:rsidRPr="006C26D4">
          <w:rPr>
            <w:rFonts w:eastAsia="Times New Roman" w:cs="Helvetica"/>
            <w:sz w:val="23"/>
            <w:szCs w:val="23"/>
            <w:u w:val="single"/>
            <w:bdr w:val="none" w:sz="0" w:space="0" w:color="auto" w:frame="1"/>
          </w:rPr>
          <w:t>Howes</w:t>
        </w:r>
        <w:proofErr w:type="spellEnd"/>
      </w:hyperlink>
      <w:r w:rsidRPr="006C26D4">
        <w:rPr>
          <w:rFonts w:eastAsia="Times New Roman" w:cs="Helvetica"/>
          <w:sz w:val="23"/>
          <w:szCs w:val="23"/>
          <w:bdr w:val="none" w:sz="0" w:space="0" w:color="auto" w:frame="1"/>
        </w:rPr>
        <w:t xml:space="preserve">, </w:t>
      </w:r>
      <w:proofErr w:type="spellStart"/>
      <w:r w:rsidRPr="006C26D4">
        <w:rPr>
          <w:rFonts w:eastAsia="Times New Roman" w:cs="Helvetica"/>
          <w:sz w:val="23"/>
          <w:szCs w:val="23"/>
          <w:bdr w:val="none" w:sz="0" w:space="0" w:color="auto" w:frame="1"/>
        </w:rPr>
        <w:t>Ph.D</w:t>
      </w:r>
      <w:proofErr w:type="spellEnd"/>
      <w:r w:rsidRPr="006C26D4">
        <w:rPr>
          <w:rFonts w:eastAsia="Times New Roman" w:cs="Helvetica"/>
          <w:sz w:val="23"/>
          <w:szCs w:val="23"/>
          <w:bdr w:val="none" w:sz="0" w:space="0" w:color="auto" w:frame="1"/>
        </w:rPr>
        <w:t>, “The problems happen when people make statements that imply that mental illness is a sign of emotional weakness, it’s something that can be quickly overcome with some trite homespun advice or they minimize it as a minor issue you can just get over.”</w:t>
      </w:r>
    </w:p>
    <w:p w:rsidR="006C26D4" w:rsidRPr="006C26D4" w:rsidRDefault="006C26D4" w:rsidP="006C26D4">
      <w:pPr>
        <w:spacing w:after="300" w:line="240" w:lineRule="auto"/>
        <w:textAlignment w:val="baseline"/>
        <w:rPr>
          <w:rFonts w:eastAsia="Times New Roman" w:cs="Helvetica"/>
          <w:sz w:val="23"/>
          <w:szCs w:val="23"/>
          <w:bdr w:val="none" w:sz="0" w:space="0" w:color="auto" w:frame="1"/>
        </w:rPr>
      </w:pPr>
      <w:r w:rsidRPr="006C26D4">
        <w:rPr>
          <w:rFonts w:eastAsia="Times New Roman" w:cs="Helvetica"/>
          <w:sz w:val="23"/>
          <w:szCs w:val="23"/>
          <w:bdr w:val="none" w:sz="0" w:space="0" w:color="auto" w:frame="1"/>
        </w:rPr>
        <w:t>Below are additional examples of problematic statements, along with what makes a good response.</w:t>
      </w:r>
    </w:p>
    <w:p w:rsidR="006C26D4" w:rsidRPr="006C26D4" w:rsidRDefault="006C26D4" w:rsidP="006C26D4">
      <w:pPr>
        <w:spacing w:after="0" w:line="240" w:lineRule="auto"/>
        <w:textAlignment w:val="baseline"/>
        <w:outlineLvl w:val="2"/>
        <w:rPr>
          <w:rFonts w:eastAsia="Times New Roman" w:cs="Times New Roman"/>
          <w:color w:val="4A544C"/>
          <w:sz w:val="31"/>
          <w:szCs w:val="31"/>
        </w:rPr>
      </w:pPr>
      <w:r w:rsidRPr="006C26D4">
        <w:rPr>
          <w:rFonts w:eastAsia="Times New Roman" w:cs="Times New Roman"/>
          <w:color w:val="4A544C"/>
          <w:sz w:val="31"/>
          <w:szCs w:val="31"/>
        </w:rPr>
        <w:t>The Wrong</w:t>
      </w:r>
      <w:r w:rsidRPr="00F66E7C">
        <w:rPr>
          <w:rFonts w:eastAsia="Times New Roman" w:cs="Times New Roman"/>
          <w:color w:val="4A544C"/>
          <w:sz w:val="31"/>
          <w:szCs w:val="31"/>
        </w:rPr>
        <w:t xml:space="preserve"> Responses</w:t>
      </w:r>
    </w:p>
    <w:p w:rsidR="00F66E7C" w:rsidRPr="00F66E7C" w:rsidRDefault="00F66E7C" w:rsidP="00F66E7C">
      <w:pPr>
        <w:spacing w:after="0" w:line="240" w:lineRule="auto"/>
        <w:textAlignment w:val="baseline"/>
        <w:rPr>
          <w:rFonts w:eastAsia="Times New Roman" w:cs="Helvetica"/>
          <w:color w:val="222222"/>
          <w:sz w:val="23"/>
          <w:szCs w:val="23"/>
        </w:rPr>
      </w:pPr>
      <w:r w:rsidRPr="00F66E7C">
        <w:rPr>
          <w:rFonts w:eastAsia="Times New Roman" w:cs="Helvetica"/>
          <w:b/>
          <w:bCs/>
          <w:color w:val="222222"/>
          <w:sz w:val="23"/>
          <w:szCs w:val="23"/>
          <w:bdr w:val="none" w:sz="0" w:space="0" w:color="auto" w:frame="1"/>
        </w:rPr>
        <w:t>1. “Get busy, and distract yourself.”</w:t>
      </w:r>
    </w:p>
    <w:p w:rsidR="00F66E7C" w:rsidRPr="00F66E7C" w:rsidRDefault="00F66E7C" w:rsidP="00F66E7C">
      <w:pPr>
        <w:spacing w:after="300" w:line="240" w:lineRule="auto"/>
        <w:textAlignment w:val="baseline"/>
        <w:rPr>
          <w:rFonts w:eastAsia="Times New Roman" w:cs="Helvetica"/>
          <w:color w:val="222222"/>
          <w:sz w:val="23"/>
          <w:szCs w:val="23"/>
        </w:rPr>
      </w:pPr>
      <w:r w:rsidRPr="00F66E7C">
        <w:rPr>
          <w:rFonts w:eastAsia="Times New Roman" w:cs="Helvetica"/>
          <w:color w:val="222222"/>
          <w:sz w:val="23"/>
          <w:szCs w:val="23"/>
        </w:rPr>
        <w:t xml:space="preserve">“With significant mental illness, [distractions] won’t work, not even temporarily,” </w:t>
      </w:r>
      <w:proofErr w:type="spellStart"/>
      <w:r w:rsidRPr="00F66E7C">
        <w:rPr>
          <w:rFonts w:eastAsia="Times New Roman" w:cs="Helvetica"/>
          <w:color w:val="222222"/>
          <w:sz w:val="23"/>
          <w:szCs w:val="23"/>
        </w:rPr>
        <w:t>Howes</w:t>
      </w:r>
      <w:proofErr w:type="spellEnd"/>
      <w:r w:rsidRPr="00F66E7C">
        <w:rPr>
          <w:rFonts w:eastAsia="Times New Roman" w:cs="Helvetica"/>
          <w:color w:val="222222"/>
          <w:sz w:val="23"/>
          <w:szCs w:val="23"/>
        </w:rPr>
        <w:t xml:space="preserve"> said. After a person slogs through various diversions, they’re still left with the same issues. “Ignoring the issue doesn’t make it go away.”</w:t>
      </w:r>
    </w:p>
    <w:p w:rsidR="00F66E7C" w:rsidRPr="00F66E7C" w:rsidRDefault="00F66E7C" w:rsidP="00F66E7C">
      <w:pPr>
        <w:spacing w:after="0" w:line="240" w:lineRule="auto"/>
        <w:textAlignment w:val="baseline"/>
        <w:rPr>
          <w:rFonts w:eastAsia="Times New Roman" w:cs="Helvetica"/>
          <w:color w:val="222222"/>
          <w:sz w:val="23"/>
          <w:szCs w:val="23"/>
        </w:rPr>
      </w:pPr>
      <w:r w:rsidRPr="00F66E7C">
        <w:rPr>
          <w:rFonts w:eastAsia="Times New Roman" w:cs="Helvetica"/>
          <w:b/>
          <w:bCs/>
          <w:color w:val="222222"/>
          <w:sz w:val="23"/>
          <w:szCs w:val="23"/>
          <w:bdr w:val="none" w:sz="0" w:space="0" w:color="auto" w:frame="1"/>
        </w:rPr>
        <w:t>2. “Do you want to get better?”</w:t>
      </w:r>
    </w:p>
    <w:p w:rsidR="00F66E7C" w:rsidRPr="00F66E7C" w:rsidRDefault="00F66E7C" w:rsidP="00F66E7C">
      <w:pPr>
        <w:spacing w:after="0" w:line="240" w:lineRule="auto"/>
        <w:textAlignment w:val="baseline"/>
        <w:rPr>
          <w:rFonts w:eastAsia="Times New Roman" w:cs="Helvetica"/>
          <w:color w:val="222222"/>
          <w:sz w:val="23"/>
          <w:szCs w:val="23"/>
        </w:rPr>
      </w:pPr>
      <w:r w:rsidRPr="00F66E7C">
        <w:rPr>
          <w:rFonts w:eastAsia="Times New Roman" w:cs="Helvetica"/>
          <w:color w:val="222222"/>
          <w:sz w:val="23"/>
          <w:szCs w:val="23"/>
        </w:rPr>
        <w:t xml:space="preserve">For mental health </w:t>
      </w:r>
      <w:hyperlink r:id="rId11" w:tgtFrame="newwin" w:history="1">
        <w:r w:rsidRPr="00F66E7C">
          <w:rPr>
            <w:rFonts w:eastAsia="Times New Roman" w:cs="Helvetica"/>
            <w:sz w:val="23"/>
            <w:szCs w:val="23"/>
            <w:bdr w:val="none" w:sz="0" w:space="0" w:color="auto" w:frame="1"/>
          </w:rPr>
          <w:t>blogger</w:t>
        </w:r>
      </w:hyperlink>
      <w:r w:rsidRPr="00F66E7C">
        <w:rPr>
          <w:rFonts w:eastAsia="Times New Roman" w:cs="Helvetica"/>
          <w:sz w:val="23"/>
          <w:szCs w:val="23"/>
        </w:rPr>
        <w:t xml:space="preserve"> </w:t>
      </w:r>
      <w:r w:rsidRPr="00F66E7C">
        <w:rPr>
          <w:rFonts w:eastAsia="Times New Roman" w:cs="Helvetica"/>
          <w:color w:val="222222"/>
          <w:sz w:val="23"/>
          <w:szCs w:val="23"/>
        </w:rPr>
        <w:t xml:space="preserve">Therese </w:t>
      </w:r>
      <w:proofErr w:type="spellStart"/>
      <w:r w:rsidRPr="00F66E7C">
        <w:rPr>
          <w:rFonts w:eastAsia="Times New Roman" w:cs="Helvetica"/>
          <w:color w:val="222222"/>
          <w:sz w:val="23"/>
          <w:szCs w:val="23"/>
        </w:rPr>
        <w:t>Borchard</w:t>
      </w:r>
      <w:proofErr w:type="spellEnd"/>
      <w:r w:rsidRPr="00F66E7C">
        <w:rPr>
          <w:rFonts w:eastAsia="Times New Roman" w:cs="Helvetica"/>
          <w:color w:val="222222"/>
          <w:sz w:val="23"/>
          <w:szCs w:val="23"/>
        </w:rPr>
        <w:t>, this was the most hurtful thing anyone has ever said to her. While she knows the person didn’t have ill intentions, it still had a powerful effect. “It implied that I was staying sick on purpose, and that I had no interest in pursuing health, not to mention that I was too lazy or disinterested to do what I needed to do to get better.”</w:t>
      </w:r>
    </w:p>
    <w:p w:rsidR="006C26D4" w:rsidRPr="006C26D4" w:rsidRDefault="006C26D4" w:rsidP="00F66E7C">
      <w:pPr>
        <w:spacing w:after="0" w:line="240" w:lineRule="auto"/>
        <w:textAlignment w:val="baseline"/>
        <w:rPr>
          <w:rFonts w:eastAsia="Times New Roman" w:cs="Helvetica"/>
          <w:b/>
          <w:bCs/>
          <w:color w:val="222222"/>
          <w:sz w:val="23"/>
          <w:szCs w:val="23"/>
          <w:bdr w:val="none" w:sz="0" w:space="0" w:color="auto" w:frame="1"/>
        </w:rPr>
      </w:pPr>
    </w:p>
    <w:p w:rsidR="00F66E7C" w:rsidRPr="00F66E7C" w:rsidRDefault="00F66E7C" w:rsidP="00F66E7C">
      <w:pPr>
        <w:spacing w:after="0" w:line="240" w:lineRule="auto"/>
        <w:textAlignment w:val="baseline"/>
        <w:rPr>
          <w:rFonts w:eastAsia="Times New Roman" w:cs="Helvetica"/>
          <w:sz w:val="23"/>
          <w:szCs w:val="23"/>
        </w:rPr>
      </w:pPr>
      <w:r w:rsidRPr="00F66E7C">
        <w:rPr>
          <w:rFonts w:eastAsia="Times New Roman" w:cs="Helvetica"/>
          <w:b/>
          <w:bCs/>
          <w:color w:val="222222"/>
          <w:sz w:val="23"/>
          <w:szCs w:val="23"/>
          <w:bdr w:val="none" w:sz="0" w:space="0" w:color="auto" w:frame="1"/>
        </w:rPr>
        <w:t>3. “Change your attitude.”</w:t>
      </w:r>
    </w:p>
    <w:p w:rsidR="00F66E7C" w:rsidRPr="00F66E7C" w:rsidRDefault="00F66E7C" w:rsidP="00F66E7C">
      <w:pPr>
        <w:spacing w:after="0" w:line="240" w:lineRule="auto"/>
        <w:textAlignment w:val="baseline"/>
        <w:rPr>
          <w:rFonts w:eastAsia="Times New Roman" w:cs="Helvetica"/>
          <w:color w:val="222222"/>
          <w:sz w:val="23"/>
          <w:szCs w:val="23"/>
        </w:rPr>
      </w:pPr>
      <w:r w:rsidRPr="00F66E7C">
        <w:rPr>
          <w:rFonts w:eastAsia="Times New Roman" w:cs="Helvetica"/>
          <w:sz w:val="23"/>
          <w:szCs w:val="23"/>
        </w:rPr>
        <w:t xml:space="preserve">While a change in perspective can be helpful, it doesn’t cure conditions such as </w:t>
      </w:r>
      <w:hyperlink r:id="rId12" w:history="1">
        <w:r w:rsidRPr="00F66E7C">
          <w:rPr>
            <w:rFonts w:eastAsia="Times New Roman" w:cs="Helvetica"/>
            <w:sz w:val="23"/>
            <w:szCs w:val="23"/>
            <w:bdr w:val="none" w:sz="0" w:space="0" w:color="auto" w:frame="1"/>
          </w:rPr>
          <w:t>ADHD</w:t>
        </w:r>
      </w:hyperlink>
      <w:r w:rsidRPr="00F66E7C">
        <w:rPr>
          <w:rFonts w:eastAsia="Times New Roman" w:cs="Helvetica"/>
          <w:sz w:val="23"/>
          <w:szCs w:val="23"/>
        </w:rPr>
        <w:t xml:space="preserve">, </w:t>
      </w:r>
      <w:r w:rsidRPr="00F66E7C">
        <w:rPr>
          <w:rFonts w:eastAsia="Times New Roman" w:cs="Helvetica"/>
          <w:color w:val="222222"/>
          <w:sz w:val="23"/>
          <w:szCs w:val="23"/>
        </w:rPr>
        <w:t>bipolar disorder, PTS</w:t>
      </w:r>
      <w:r w:rsidRPr="00F66E7C">
        <w:rPr>
          <w:rFonts w:eastAsia="Times New Roman" w:cs="Helvetica"/>
          <w:sz w:val="23"/>
          <w:szCs w:val="23"/>
        </w:rPr>
        <w:t xml:space="preserve">D or </w:t>
      </w:r>
      <w:hyperlink r:id="rId13" w:history="1">
        <w:r w:rsidRPr="00F66E7C">
          <w:rPr>
            <w:rFonts w:eastAsia="Times New Roman" w:cs="Helvetica"/>
            <w:sz w:val="23"/>
            <w:szCs w:val="23"/>
            <w:bdr w:val="none" w:sz="0" w:space="0" w:color="auto" w:frame="1"/>
          </w:rPr>
          <w:t>schizophrenia</w:t>
        </w:r>
      </w:hyperlink>
      <w:r w:rsidRPr="00F66E7C">
        <w:rPr>
          <w:rFonts w:eastAsia="Times New Roman" w:cs="Helvetica"/>
          <w:sz w:val="23"/>
          <w:szCs w:val="23"/>
        </w:rPr>
        <w:t xml:space="preserve">, </w:t>
      </w:r>
      <w:r w:rsidRPr="00F66E7C">
        <w:rPr>
          <w:rFonts w:eastAsia="Times New Roman" w:cs="Helvetica"/>
          <w:color w:val="222222"/>
          <w:sz w:val="23"/>
          <w:szCs w:val="23"/>
        </w:rPr>
        <w:t xml:space="preserve">said </w:t>
      </w:r>
      <w:proofErr w:type="spellStart"/>
      <w:r w:rsidRPr="00F66E7C">
        <w:rPr>
          <w:rFonts w:eastAsia="Times New Roman" w:cs="Helvetica"/>
          <w:color w:val="222222"/>
          <w:sz w:val="23"/>
          <w:szCs w:val="23"/>
        </w:rPr>
        <w:t>Howes</w:t>
      </w:r>
      <w:proofErr w:type="spellEnd"/>
      <w:r w:rsidRPr="00F66E7C">
        <w:rPr>
          <w:rFonts w:eastAsia="Times New Roman" w:cs="Helvetica"/>
          <w:color w:val="222222"/>
          <w:sz w:val="23"/>
          <w:szCs w:val="23"/>
        </w:rPr>
        <w:t>. And changing one’s attitude isn’t so easy either. “It’s incredibly difficult for a high-functioning person to change their attitude, let alone someone debilitated by an exhausting mental illness.”</w:t>
      </w:r>
    </w:p>
    <w:p w:rsidR="006C26D4" w:rsidRPr="006C26D4" w:rsidRDefault="006C26D4" w:rsidP="00F66E7C">
      <w:pPr>
        <w:spacing w:after="0" w:line="240" w:lineRule="auto"/>
        <w:textAlignment w:val="baseline"/>
        <w:rPr>
          <w:rFonts w:eastAsia="Times New Roman" w:cs="Helvetica"/>
          <w:b/>
          <w:bCs/>
          <w:color w:val="222222"/>
          <w:sz w:val="23"/>
          <w:szCs w:val="23"/>
          <w:bdr w:val="none" w:sz="0" w:space="0" w:color="auto" w:frame="1"/>
        </w:rPr>
      </w:pPr>
    </w:p>
    <w:p w:rsidR="00F66E7C" w:rsidRPr="00F66E7C" w:rsidRDefault="00F66E7C" w:rsidP="00F66E7C">
      <w:pPr>
        <w:spacing w:after="0" w:line="240" w:lineRule="auto"/>
        <w:textAlignment w:val="baseline"/>
        <w:rPr>
          <w:rFonts w:eastAsia="Times New Roman" w:cs="Helvetica"/>
          <w:color w:val="222222"/>
          <w:sz w:val="23"/>
          <w:szCs w:val="23"/>
        </w:rPr>
      </w:pPr>
      <w:r w:rsidRPr="00F66E7C">
        <w:rPr>
          <w:rFonts w:eastAsia="Times New Roman" w:cs="Helvetica"/>
          <w:b/>
          <w:bCs/>
          <w:color w:val="222222"/>
          <w:sz w:val="23"/>
          <w:szCs w:val="23"/>
          <w:bdr w:val="none" w:sz="0" w:space="0" w:color="auto" w:frame="1"/>
        </w:rPr>
        <w:t>4. “Stop focusing on the bad stuff, and just start living.”</w:t>
      </w:r>
    </w:p>
    <w:p w:rsidR="00F66E7C" w:rsidRPr="00F66E7C" w:rsidRDefault="00F66E7C" w:rsidP="00F66E7C">
      <w:pPr>
        <w:spacing w:after="300" w:line="240" w:lineRule="auto"/>
        <w:textAlignment w:val="baseline"/>
        <w:rPr>
          <w:rFonts w:eastAsia="Times New Roman" w:cs="Helvetica"/>
          <w:color w:val="222222"/>
          <w:sz w:val="23"/>
          <w:szCs w:val="23"/>
        </w:rPr>
      </w:pPr>
      <w:r w:rsidRPr="00F66E7C">
        <w:rPr>
          <w:rFonts w:eastAsia="Times New Roman" w:cs="Helvetica"/>
          <w:color w:val="222222"/>
          <w:sz w:val="23"/>
          <w:szCs w:val="23"/>
        </w:rPr>
        <w:t>According to Barth, “one of the most common mistakes is to tell a person to stop focusing on themselves, or on the bad things, or on the past, and just start living.” Why is this so problematic? It can make a person feel even worse about themselves. “[T]hey figure the fact that they can’t do it is, in their mind, just one more sign of their failure.”</w:t>
      </w:r>
    </w:p>
    <w:p w:rsidR="00F66E7C" w:rsidRPr="00F66E7C" w:rsidRDefault="00F66E7C" w:rsidP="00F66E7C">
      <w:pPr>
        <w:spacing w:after="0" w:line="240" w:lineRule="auto"/>
        <w:textAlignment w:val="baseline"/>
        <w:rPr>
          <w:rFonts w:eastAsia="Times New Roman" w:cs="Helvetica"/>
          <w:color w:val="222222"/>
          <w:sz w:val="23"/>
          <w:szCs w:val="23"/>
        </w:rPr>
      </w:pPr>
      <w:r w:rsidRPr="00F66E7C">
        <w:rPr>
          <w:rFonts w:eastAsia="Times New Roman" w:cs="Helvetica"/>
          <w:b/>
          <w:bCs/>
          <w:color w:val="222222"/>
          <w:sz w:val="23"/>
          <w:szCs w:val="23"/>
          <w:bdr w:val="none" w:sz="0" w:space="0" w:color="auto" w:frame="1"/>
        </w:rPr>
        <w:t>5. “You have everything you need to get better.”</w:t>
      </w:r>
    </w:p>
    <w:p w:rsidR="00F66E7C" w:rsidRPr="00F66E7C" w:rsidRDefault="00F66E7C" w:rsidP="00F66E7C">
      <w:pPr>
        <w:spacing w:after="0" w:line="240" w:lineRule="auto"/>
        <w:textAlignment w:val="baseline"/>
        <w:rPr>
          <w:rFonts w:eastAsia="Times New Roman" w:cs="Helvetica"/>
          <w:color w:val="222222"/>
          <w:sz w:val="23"/>
          <w:szCs w:val="23"/>
        </w:rPr>
      </w:pPr>
      <w:r w:rsidRPr="00F66E7C">
        <w:rPr>
          <w:rFonts w:eastAsia="Times New Roman" w:cs="Helvetica"/>
          <w:sz w:val="23"/>
          <w:szCs w:val="23"/>
        </w:rPr>
        <w:t xml:space="preserve">“This is well intentioned, but to me it sounded like an indictment against me for not trying hard enough,” said </w:t>
      </w:r>
      <w:proofErr w:type="spellStart"/>
      <w:r w:rsidRPr="00F66E7C">
        <w:rPr>
          <w:rFonts w:eastAsia="Times New Roman" w:cs="Helvetica"/>
          <w:sz w:val="23"/>
          <w:szCs w:val="23"/>
        </w:rPr>
        <w:t>Borchard</w:t>
      </w:r>
      <w:proofErr w:type="spellEnd"/>
      <w:r w:rsidRPr="00F66E7C">
        <w:rPr>
          <w:rFonts w:eastAsia="Times New Roman" w:cs="Helvetica"/>
          <w:sz w:val="23"/>
          <w:szCs w:val="23"/>
        </w:rPr>
        <w:t xml:space="preserve">, also author of the book </w:t>
      </w:r>
      <w:hyperlink r:id="rId14" w:tgtFrame="_blank" w:history="1">
        <w:r w:rsidRPr="00F66E7C">
          <w:rPr>
            <w:rFonts w:eastAsia="Times New Roman" w:cs="Helvetica"/>
            <w:i/>
            <w:iCs/>
            <w:sz w:val="23"/>
            <w:szCs w:val="23"/>
            <w:bdr w:val="none" w:sz="0" w:space="0" w:color="auto" w:frame="1"/>
          </w:rPr>
          <w:t>Beyond Blue: Surviving Depression &amp; Anxiety and Making the Most of Bad Genes</w:t>
        </w:r>
      </w:hyperlink>
      <w:r w:rsidRPr="00F66E7C">
        <w:rPr>
          <w:rFonts w:eastAsia="Times New Roman" w:cs="Helvetica"/>
          <w:sz w:val="23"/>
          <w:szCs w:val="23"/>
        </w:rPr>
        <w:t>. Plus, this might not even be accurate. Sometimes people don’t have everything they need to improve. “Sometimes you need a little assistance</w:t>
      </w:r>
      <w:r w:rsidRPr="00F66E7C">
        <w:rPr>
          <w:rFonts w:eastAsia="Times New Roman" w:cs="Helvetica"/>
          <w:color w:val="222222"/>
          <w:sz w:val="23"/>
          <w:szCs w:val="23"/>
        </w:rPr>
        <w:t>.”</w:t>
      </w:r>
    </w:p>
    <w:p w:rsidR="006C26D4" w:rsidRPr="006C26D4" w:rsidRDefault="006C26D4" w:rsidP="00F66E7C">
      <w:pPr>
        <w:spacing w:after="0" w:line="240" w:lineRule="auto"/>
        <w:textAlignment w:val="baseline"/>
        <w:rPr>
          <w:rFonts w:eastAsia="Times New Roman" w:cs="Helvetica"/>
          <w:b/>
          <w:bCs/>
          <w:color w:val="222222"/>
          <w:sz w:val="23"/>
          <w:szCs w:val="23"/>
          <w:bdr w:val="none" w:sz="0" w:space="0" w:color="auto" w:frame="1"/>
        </w:rPr>
      </w:pPr>
    </w:p>
    <w:p w:rsidR="00F66E7C" w:rsidRPr="00F66E7C" w:rsidRDefault="00F66E7C" w:rsidP="00F66E7C">
      <w:pPr>
        <w:spacing w:after="0" w:line="240" w:lineRule="auto"/>
        <w:textAlignment w:val="baseline"/>
        <w:rPr>
          <w:rFonts w:eastAsia="Times New Roman" w:cs="Helvetica"/>
          <w:color w:val="222222"/>
          <w:sz w:val="23"/>
          <w:szCs w:val="23"/>
        </w:rPr>
      </w:pPr>
      <w:r w:rsidRPr="00F66E7C">
        <w:rPr>
          <w:rFonts w:eastAsia="Times New Roman" w:cs="Helvetica"/>
          <w:b/>
          <w:bCs/>
          <w:color w:val="222222"/>
          <w:sz w:val="23"/>
          <w:szCs w:val="23"/>
          <w:bdr w:val="none" w:sz="0" w:space="0" w:color="auto" w:frame="1"/>
        </w:rPr>
        <w:t>6. “You can snap out of it. Everyone feels this way sometimes.”</w:t>
      </w:r>
    </w:p>
    <w:p w:rsidR="00F66E7C" w:rsidRPr="00F66E7C" w:rsidRDefault="00F66E7C" w:rsidP="00F66E7C">
      <w:pPr>
        <w:spacing w:after="0" w:line="240" w:lineRule="auto"/>
        <w:textAlignment w:val="baseline"/>
        <w:rPr>
          <w:rFonts w:eastAsia="Times New Roman" w:cs="Helvetica"/>
          <w:color w:val="222222"/>
          <w:sz w:val="23"/>
          <w:szCs w:val="23"/>
        </w:rPr>
      </w:pPr>
      <w:r w:rsidRPr="00F66E7C">
        <w:rPr>
          <w:rFonts w:eastAsia="Times New Roman" w:cs="Helvetica"/>
          <w:color w:val="222222"/>
          <w:sz w:val="23"/>
          <w:szCs w:val="23"/>
        </w:rPr>
        <w:t xml:space="preserve">Everyone experiences a range of emotions. For instance, everyone feels sad occasionally. But sadness on some days isn’t the same as “a hopeless pit of despair where it’s so dark I’ve forgotten what light </w:t>
      </w:r>
      <w:r w:rsidRPr="00F66E7C">
        <w:rPr>
          <w:rFonts w:eastAsia="Times New Roman" w:cs="Helvetica"/>
          <w:sz w:val="23"/>
          <w:szCs w:val="23"/>
        </w:rPr>
        <w:t xml:space="preserve">looks like,” a description of </w:t>
      </w:r>
      <w:hyperlink r:id="rId15" w:history="1">
        <w:r w:rsidRPr="00F66E7C">
          <w:rPr>
            <w:rFonts w:eastAsia="Times New Roman" w:cs="Helvetica"/>
            <w:sz w:val="23"/>
            <w:szCs w:val="23"/>
            <w:bdr w:val="none" w:sz="0" w:space="0" w:color="auto" w:frame="1"/>
          </w:rPr>
          <w:t>depression</w:t>
        </w:r>
      </w:hyperlink>
      <w:r w:rsidRPr="00F66E7C">
        <w:rPr>
          <w:rFonts w:eastAsia="Times New Roman" w:cs="Helvetica"/>
          <w:color w:val="222222"/>
          <w:sz w:val="23"/>
          <w:szCs w:val="23"/>
        </w:rPr>
        <w:t xml:space="preserve"> that one client gave to </w:t>
      </w:r>
      <w:proofErr w:type="spellStart"/>
      <w:r w:rsidRPr="00F66E7C">
        <w:rPr>
          <w:rFonts w:eastAsia="Times New Roman" w:cs="Helvetica"/>
          <w:color w:val="222222"/>
          <w:sz w:val="23"/>
          <w:szCs w:val="23"/>
        </w:rPr>
        <w:t>Howes</w:t>
      </w:r>
      <w:proofErr w:type="spellEnd"/>
      <w:r w:rsidRPr="00F66E7C">
        <w:rPr>
          <w:rFonts w:eastAsia="Times New Roman" w:cs="Helvetica"/>
          <w:color w:val="222222"/>
          <w:sz w:val="23"/>
          <w:szCs w:val="23"/>
        </w:rPr>
        <w:t>. Feeling anxious isn’t the same as having a panic attack, “a terrifying lightning storm of despair, self-hatred and the absolute certainty of my immediate death,” he said.</w:t>
      </w:r>
    </w:p>
    <w:p w:rsidR="006C26D4" w:rsidRPr="006C26D4" w:rsidRDefault="006C26D4" w:rsidP="00F66E7C">
      <w:pPr>
        <w:spacing w:after="0" w:line="240" w:lineRule="auto"/>
        <w:textAlignment w:val="baseline"/>
        <w:rPr>
          <w:rFonts w:eastAsia="Times New Roman" w:cs="Helvetica"/>
          <w:b/>
          <w:bCs/>
          <w:color w:val="222222"/>
          <w:sz w:val="23"/>
          <w:szCs w:val="23"/>
          <w:bdr w:val="none" w:sz="0" w:space="0" w:color="auto" w:frame="1"/>
        </w:rPr>
      </w:pPr>
    </w:p>
    <w:p w:rsidR="006C26D4" w:rsidRDefault="006C26D4" w:rsidP="00F66E7C">
      <w:pPr>
        <w:spacing w:after="0" w:line="240" w:lineRule="auto"/>
        <w:textAlignment w:val="baseline"/>
        <w:rPr>
          <w:rFonts w:eastAsia="Times New Roman" w:cs="Helvetica"/>
          <w:b/>
          <w:bCs/>
          <w:color w:val="222222"/>
          <w:sz w:val="23"/>
          <w:szCs w:val="23"/>
          <w:bdr w:val="none" w:sz="0" w:space="0" w:color="auto" w:frame="1"/>
        </w:rPr>
      </w:pPr>
    </w:p>
    <w:p w:rsidR="00F66E7C" w:rsidRPr="00F66E7C" w:rsidRDefault="00F66E7C" w:rsidP="00F66E7C">
      <w:pPr>
        <w:spacing w:after="0" w:line="240" w:lineRule="auto"/>
        <w:textAlignment w:val="baseline"/>
        <w:rPr>
          <w:rFonts w:eastAsia="Times New Roman" w:cs="Helvetica"/>
          <w:color w:val="222222"/>
          <w:sz w:val="23"/>
          <w:szCs w:val="23"/>
        </w:rPr>
      </w:pPr>
      <w:r w:rsidRPr="00F66E7C">
        <w:rPr>
          <w:rFonts w:eastAsia="Times New Roman" w:cs="Helvetica"/>
          <w:b/>
          <w:bCs/>
          <w:color w:val="222222"/>
          <w:sz w:val="23"/>
          <w:szCs w:val="23"/>
          <w:bdr w:val="none" w:sz="0" w:space="0" w:color="auto" w:frame="1"/>
        </w:rPr>
        <w:lastRenderedPageBreak/>
        <w:t>7. “Just pray about it.”</w:t>
      </w:r>
    </w:p>
    <w:p w:rsidR="00F66E7C" w:rsidRPr="00F66E7C" w:rsidRDefault="00F66E7C" w:rsidP="00F66E7C">
      <w:pPr>
        <w:spacing w:after="300" w:line="240" w:lineRule="auto"/>
        <w:textAlignment w:val="baseline"/>
        <w:rPr>
          <w:rFonts w:eastAsia="Times New Roman" w:cs="Helvetica"/>
          <w:color w:val="222222"/>
          <w:sz w:val="23"/>
          <w:szCs w:val="23"/>
        </w:rPr>
      </w:pPr>
      <w:r w:rsidRPr="00F66E7C">
        <w:rPr>
          <w:rFonts w:eastAsia="Times New Roman" w:cs="Helvetica"/>
          <w:color w:val="222222"/>
          <w:sz w:val="23"/>
          <w:szCs w:val="23"/>
        </w:rPr>
        <w:t xml:space="preserve">Prayer is powerful for many people. Centering yourself and feeling support from a higher power can be very helpful, </w:t>
      </w:r>
      <w:proofErr w:type="spellStart"/>
      <w:r w:rsidRPr="00F66E7C">
        <w:rPr>
          <w:rFonts w:eastAsia="Times New Roman" w:cs="Helvetica"/>
          <w:color w:val="222222"/>
          <w:sz w:val="23"/>
          <w:szCs w:val="23"/>
        </w:rPr>
        <w:t>Howes</w:t>
      </w:r>
      <w:proofErr w:type="spellEnd"/>
      <w:r w:rsidRPr="00F66E7C">
        <w:rPr>
          <w:rFonts w:eastAsia="Times New Roman" w:cs="Helvetica"/>
          <w:color w:val="222222"/>
          <w:sz w:val="23"/>
          <w:szCs w:val="23"/>
        </w:rPr>
        <w:t xml:space="preserve"> said. “[B]</w:t>
      </w:r>
      <w:proofErr w:type="spellStart"/>
      <w:r w:rsidRPr="00F66E7C">
        <w:rPr>
          <w:rFonts w:eastAsia="Times New Roman" w:cs="Helvetica"/>
          <w:color w:val="222222"/>
          <w:sz w:val="23"/>
          <w:szCs w:val="23"/>
        </w:rPr>
        <w:t>ut</w:t>
      </w:r>
      <w:proofErr w:type="spellEnd"/>
      <w:r w:rsidRPr="00F66E7C">
        <w:rPr>
          <w:rFonts w:eastAsia="Times New Roman" w:cs="Helvetica"/>
          <w:color w:val="222222"/>
          <w:sz w:val="23"/>
          <w:szCs w:val="23"/>
        </w:rPr>
        <w:t xml:space="preserve"> this advice alone can minimize the problem, ignore many proven medical and psychological treatments and can even make someone feel like they’re not being healed, because they lack sufficient faith, which adds insult to injury.”</w:t>
      </w:r>
    </w:p>
    <w:p w:rsidR="00F66E7C" w:rsidRPr="00F66E7C" w:rsidRDefault="00F66E7C" w:rsidP="00F66E7C">
      <w:pPr>
        <w:spacing w:after="0" w:line="240" w:lineRule="auto"/>
        <w:textAlignment w:val="baseline"/>
        <w:rPr>
          <w:rFonts w:eastAsia="Times New Roman" w:cs="Helvetica"/>
          <w:color w:val="222222"/>
          <w:sz w:val="23"/>
          <w:szCs w:val="23"/>
        </w:rPr>
      </w:pPr>
      <w:r w:rsidRPr="00F66E7C">
        <w:rPr>
          <w:rFonts w:eastAsia="Times New Roman" w:cs="Helvetica"/>
          <w:b/>
          <w:bCs/>
          <w:color w:val="222222"/>
          <w:sz w:val="23"/>
          <w:szCs w:val="23"/>
          <w:bdr w:val="none" w:sz="0" w:space="0" w:color="auto" w:frame="1"/>
        </w:rPr>
        <w:t>8. “Why can’t you work?”</w:t>
      </w:r>
    </w:p>
    <w:p w:rsidR="00F66E7C" w:rsidRPr="00F66E7C" w:rsidRDefault="00F66E7C" w:rsidP="00F66E7C">
      <w:pPr>
        <w:spacing w:after="300" w:line="240" w:lineRule="auto"/>
        <w:textAlignment w:val="baseline"/>
        <w:rPr>
          <w:rFonts w:eastAsia="Times New Roman" w:cs="Helvetica"/>
          <w:color w:val="222222"/>
          <w:sz w:val="23"/>
          <w:szCs w:val="23"/>
        </w:rPr>
      </w:pPr>
      <w:r w:rsidRPr="00F66E7C">
        <w:rPr>
          <w:rFonts w:eastAsia="Times New Roman" w:cs="Helvetica"/>
          <w:color w:val="222222"/>
          <w:sz w:val="23"/>
          <w:szCs w:val="23"/>
        </w:rPr>
        <w:t xml:space="preserve">It’s no doubt hard to watch someone who’s smart and capable unable to work. But telling a person who’s already struggling that they’re lazy, just making excuses or aren’t trying hard enough can be incredibly hurtful, </w:t>
      </w:r>
      <w:proofErr w:type="gramStart"/>
      <w:r w:rsidRPr="00F66E7C">
        <w:rPr>
          <w:rFonts w:eastAsia="Times New Roman" w:cs="Helvetica"/>
          <w:color w:val="222222"/>
          <w:sz w:val="23"/>
          <w:szCs w:val="23"/>
        </w:rPr>
        <w:t>Fast</w:t>
      </w:r>
      <w:proofErr w:type="gramEnd"/>
      <w:r w:rsidRPr="00F66E7C">
        <w:rPr>
          <w:rFonts w:eastAsia="Times New Roman" w:cs="Helvetica"/>
          <w:color w:val="222222"/>
          <w:sz w:val="23"/>
          <w:szCs w:val="23"/>
        </w:rPr>
        <w:t xml:space="preserve"> said.</w:t>
      </w:r>
    </w:p>
    <w:p w:rsidR="00F66E7C" w:rsidRPr="00F66E7C" w:rsidRDefault="00F66E7C" w:rsidP="00F66E7C">
      <w:pPr>
        <w:spacing w:after="300" w:line="240" w:lineRule="auto"/>
        <w:textAlignment w:val="baseline"/>
        <w:rPr>
          <w:rFonts w:eastAsia="Times New Roman" w:cs="Helvetica"/>
          <w:color w:val="222222"/>
          <w:sz w:val="23"/>
          <w:szCs w:val="23"/>
        </w:rPr>
      </w:pPr>
      <w:r w:rsidRPr="00F66E7C">
        <w:rPr>
          <w:rFonts w:eastAsia="Times New Roman" w:cs="Helvetica"/>
          <w:color w:val="222222"/>
          <w:sz w:val="23"/>
          <w:szCs w:val="23"/>
        </w:rPr>
        <w:t>She’s personally heard the following before: “I don’t see why you have such a tough time with work. Everyone works. You need to just get over it and work.” Even just asking a question like “Why is this so hard for you?” can make a person wonder what’s wrong with them. They might say, “Why can’t I work? They are right and I am a failure!” Fast said. “And they will push themselves too far.”</w:t>
      </w:r>
    </w:p>
    <w:p w:rsidR="00F66E7C" w:rsidRPr="00F66E7C" w:rsidRDefault="00F66E7C" w:rsidP="00F66E7C">
      <w:pPr>
        <w:spacing w:after="0" w:line="240" w:lineRule="auto"/>
        <w:textAlignment w:val="baseline"/>
        <w:rPr>
          <w:rFonts w:eastAsia="Times New Roman" w:cs="Helvetica"/>
          <w:color w:val="222222"/>
          <w:sz w:val="23"/>
          <w:szCs w:val="23"/>
        </w:rPr>
      </w:pPr>
      <w:r w:rsidRPr="00F66E7C">
        <w:rPr>
          <w:rFonts w:eastAsia="Times New Roman" w:cs="Helvetica"/>
          <w:b/>
          <w:bCs/>
          <w:color w:val="222222"/>
          <w:sz w:val="23"/>
          <w:szCs w:val="23"/>
          <w:bdr w:val="none" w:sz="0" w:space="0" w:color="auto" w:frame="1"/>
        </w:rPr>
        <w:t>9. “You have the same illness as my ______.”</w:t>
      </w:r>
    </w:p>
    <w:p w:rsidR="00F66E7C" w:rsidRPr="00F66E7C" w:rsidRDefault="00F66E7C" w:rsidP="00F66E7C">
      <w:pPr>
        <w:spacing w:after="300" w:line="240" w:lineRule="auto"/>
        <w:textAlignment w:val="baseline"/>
        <w:rPr>
          <w:rFonts w:eastAsia="Times New Roman" w:cs="Helvetica"/>
          <w:color w:val="222222"/>
          <w:sz w:val="23"/>
          <w:szCs w:val="23"/>
        </w:rPr>
      </w:pPr>
      <w:r w:rsidRPr="00F66E7C">
        <w:rPr>
          <w:rFonts w:eastAsia="Times New Roman" w:cs="Helvetica"/>
          <w:color w:val="222222"/>
          <w:sz w:val="23"/>
          <w:szCs w:val="23"/>
        </w:rPr>
        <w:t>Years ago, when Fast’s partner Ivan, who has bipolar disorder, was in the hospital, she didn’t know anything about the illness. She told her friend that Ivan had something called “manic depression.” Fast’s friend responded with: “Oh. I know what that is. My grandfather had it and he shot himself.” A person Fast barely knew told her: “My uncle has that, but we don’t know where he is!”</w:t>
      </w:r>
    </w:p>
    <w:p w:rsidR="00F66E7C" w:rsidRPr="00F66E7C" w:rsidRDefault="00F66E7C" w:rsidP="00F66E7C">
      <w:pPr>
        <w:spacing w:after="300" w:line="240" w:lineRule="auto"/>
        <w:textAlignment w:val="baseline"/>
        <w:rPr>
          <w:rFonts w:eastAsia="Times New Roman" w:cs="Helvetica"/>
          <w:color w:val="222222"/>
          <w:sz w:val="23"/>
          <w:szCs w:val="23"/>
        </w:rPr>
      </w:pPr>
      <w:r w:rsidRPr="00F66E7C">
        <w:rPr>
          <w:rFonts w:eastAsia="Times New Roman" w:cs="Helvetica"/>
          <w:color w:val="222222"/>
          <w:sz w:val="23"/>
          <w:szCs w:val="23"/>
        </w:rPr>
        <w:t>“I remember every minute of Ivan being ill, and I remember those two comments the most — 18 years ago!”</w:t>
      </w:r>
    </w:p>
    <w:p w:rsidR="00F66E7C" w:rsidRPr="00F66E7C" w:rsidRDefault="00F66E7C" w:rsidP="00F66E7C">
      <w:pPr>
        <w:spacing w:after="0" w:line="240" w:lineRule="auto"/>
        <w:textAlignment w:val="baseline"/>
        <w:outlineLvl w:val="2"/>
        <w:rPr>
          <w:rFonts w:eastAsia="Times New Roman" w:cs="Times New Roman"/>
          <w:color w:val="4A544C"/>
          <w:sz w:val="31"/>
          <w:szCs w:val="31"/>
        </w:rPr>
      </w:pPr>
      <w:r w:rsidRPr="00F66E7C">
        <w:rPr>
          <w:rFonts w:eastAsia="Times New Roman" w:cs="Times New Roman"/>
          <w:color w:val="4A544C"/>
          <w:sz w:val="31"/>
          <w:szCs w:val="31"/>
        </w:rPr>
        <w:t>The Right Responses</w:t>
      </w:r>
    </w:p>
    <w:p w:rsidR="00F66E7C" w:rsidRPr="00F66E7C" w:rsidRDefault="00F66E7C" w:rsidP="00F66E7C">
      <w:pPr>
        <w:spacing w:after="300" w:line="240" w:lineRule="auto"/>
        <w:textAlignment w:val="baseline"/>
        <w:rPr>
          <w:rFonts w:eastAsia="Times New Roman" w:cs="Helvetica"/>
          <w:color w:val="222222"/>
          <w:sz w:val="23"/>
          <w:szCs w:val="23"/>
        </w:rPr>
      </w:pPr>
      <w:r w:rsidRPr="00F66E7C">
        <w:rPr>
          <w:rFonts w:eastAsia="Times New Roman" w:cs="Helvetica"/>
          <w:color w:val="222222"/>
          <w:sz w:val="23"/>
          <w:szCs w:val="23"/>
        </w:rPr>
        <w:t>While reading this piece, you might be wondering if you should say anything at all. “Silence is, in my experience, the worst response, because it’s generally interpreted in the negative,” Barth said.</w:t>
      </w:r>
      <w:r w:rsidR="006C26D4">
        <w:rPr>
          <w:rFonts w:eastAsia="Times New Roman" w:cs="Helvetica"/>
          <w:color w:val="222222"/>
          <w:sz w:val="23"/>
          <w:szCs w:val="23"/>
        </w:rPr>
        <w:t xml:space="preserve"> </w:t>
      </w:r>
      <w:r w:rsidRPr="00F66E7C">
        <w:rPr>
          <w:rFonts w:eastAsia="Times New Roman" w:cs="Helvetica"/>
          <w:color w:val="222222"/>
          <w:sz w:val="23"/>
          <w:szCs w:val="23"/>
        </w:rPr>
        <w:t xml:space="preserve">According to </w:t>
      </w:r>
      <w:proofErr w:type="spellStart"/>
      <w:r w:rsidRPr="00F66E7C">
        <w:rPr>
          <w:rFonts w:eastAsia="Times New Roman" w:cs="Helvetica"/>
          <w:color w:val="222222"/>
          <w:sz w:val="23"/>
          <w:szCs w:val="23"/>
        </w:rPr>
        <w:t>Howes</w:t>
      </w:r>
      <w:proofErr w:type="spellEnd"/>
      <w:r w:rsidRPr="00F66E7C">
        <w:rPr>
          <w:rFonts w:eastAsia="Times New Roman" w:cs="Helvetica"/>
          <w:color w:val="222222"/>
          <w:sz w:val="23"/>
          <w:szCs w:val="23"/>
        </w:rPr>
        <w:t>, these are helpful responses:</w:t>
      </w:r>
    </w:p>
    <w:p w:rsidR="00F66E7C" w:rsidRPr="00F66E7C" w:rsidRDefault="00F66E7C" w:rsidP="00F66E7C">
      <w:pPr>
        <w:numPr>
          <w:ilvl w:val="0"/>
          <w:numId w:val="1"/>
        </w:numPr>
        <w:spacing w:after="210" w:line="240" w:lineRule="auto"/>
        <w:ind w:left="210"/>
        <w:textAlignment w:val="baseline"/>
        <w:rPr>
          <w:rFonts w:eastAsia="Times New Roman" w:cs="Times New Roman"/>
          <w:color w:val="222222"/>
          <w:sz w:val="24"/>
          <w:szCs w:val="24"/>
        </w:rPr>
      </w:pPr>
      <w:r w:rsidRPr="00F66E7C">
        <w:rPr>
          <w:rFonts w:eastAsia="Times New Roman" w:cs="Times New Roman"/>
          <w:color w:val="222222"/>
          <w:sz w:val="24"/>
          <w:szCs w:val="24"/>
        </w:rPr>
        <w:t>“[S]</w:t>
      </w:r>
      <w:proofErr w:type="spellStart"/>
      <w:r w:rsidRPr="00F66E7C">
        <w:rPr>
          <w:rFonts w:eastAsia="Times New Roman" w:cs="Times New Roman"/>
          <w:color w:val="222222"/>
          <w:sz w:val="24"/>
          <w:szCs w:val="24"/>
        </w:rPr>
        <w:t>incerely</w:t>
      </w:r>
      <w:proofErr w:type="spellEnd"/>
      <w:r w:rsidRPr="00F66E7C">
        <w:rPr>
          <w:rFonts w:eastAsia="Times New Roman" w:cs="Times New Roman"/>
          <w:color w:val="222222"/>
          <w:sz w:val="24"/>
          <w:szCs w:val="24"/>
        </w:rPr>
        <w:t xml:space="preserve"> express your concern: ‘You’re having panic attacks? I’m so sorry to hear that. From what I’ve heard, that can be just awful.’</w:t>
      </w:r>
    </w:p>
    <w:p w:rsidR="00F66E7C" w:rsidRPr="00F66E7C" w:rsidRDefault="00F66E7C" w:rsidP="00F66E7C">
      <w:pPr>
        <w:numPr>
          <w:ilvl w:val="0"/>
          <w:numId w:val="1"/>
        </w:numPr>
        <w:spacing w:after="210" w:line="240" w:lineRule="auto"/>
        <w:ind w:left="210"/>
        <w:textAlignment w:val="baseline"/>
        <w:rPr>
          <w:rFonts w:eastAsia="Times New Roman" w:cs="Times New Roman"/>
          <w:color w:val="222222"/>
          <w:sz w:val="24"/>
          <w:szCs w:val="24"/>
        </w:rPr>
      </w:pPr>
      <w:r w:rsidRPr="00F66E7C">
        <w:rPr>
          <w:rFonts w:eastAsia="Times New Roman" w:cs="Times New Roman"/>
          <w:color w:val="222222"/>
          <w:sz w:val="24"/>
          <w:szCs w:val="24"/>
        </w:rPr>
        <w:t>Offer your support: ‘Please let me know if you need anything, or if you’d just like to talk.’</w:t>
      </w:r>
    </w:p>
    <w:p w:rsidR="00F66E7C" w:rsidRPr="00F66E7C" w:rsidRDefault="00F66E7C" w:rsidP="00F66E7C">
      <w:pPr>
        <w:numPr>
          <w:ilvl w:val="0"/>
          <w:numId w:val="1"/>
        </w:numPr>
        <w:spacing w:after="210" w:line="240" w:lineRule="auto"/>
        <w:ind w:left="210"/>
        <w:textAlignment w:val="baseline"/>
        <w:rPr>
          <w:rFonts w:eastAsia="Times New Roman" w:cs="Times New Roman"/>
          <w:color w:val="222222"/>
          <w:sz w:val="24"/>
          <w:szCs w:val="24"/>
        </w:rPr>
      </w:pPr>
      <w:r w:rsidRPr="00F66E7C">
        <w:rPr>
          <w:rFonts w:eastAsia="Times New Roman" w:cs="Times New Roman"/>
          <w:color w:val="222222"/>
          <w:sz w:val="24"/>
          <w:szCs w:val="24"/>
        </w:rPr>
        <w:t>Talk to them the same way you did before, which lets them know your feelings about them or respect for them hasn’t changed; your relationship is stable. They’re the same person, just dealing with an issue that is less visibly obvious than a broken arm or the flu.”</w:t>
      </w:r>
    </w:p>
    <w:p w:rsidR="00F66E7C" w:rsidRPr="00F66E7C" w:rsidRDefault="00F66E7C" w:rsidP="00F66E7C">
      <w:pPr>
        <w:spacing w:after="300" w:line="240" w:lineRule="auto"/>
        <w:textAlignment w:val="baseline"/>
        <w:rPr>
          <w:rFonts w:eastAsia="Times New Roman" w:cs="Helvetica"/>
          <w:color w:val="222222"/>
          <w:sz w:val="23"/>
          <w:szCs w:val="23"/>
        </w:rPr>
      </w:pPr>
      <w:r w:rsidRPr="00F66E7C">
        <w:rPr>
          <w:rFonts w:eastAsia="Times New Roman" w:cs="Helvetica"/>
          <w:color w:val="222222"/>
          <w:sz w:val="23"/>
          <w:szCs w:val="23"/>
        </w:rPr>
        <w:t xml:space="preserve">When it comes to mental illness, people make everything from insensitive to totally outrageous comments. When in doubt, </w:t>
      </w:r>
      <w:proofErr w:type="spellStart"/>
      <w:r w:rsidRPr="00F66E7C">
        <w:rPr>
          <w:rFonts w:eastAsia="Times New Roman" w:cs="Helvetica"/>
          <w:color w:val="222222"/>
          <w:sz w:val="23"/>
          <w:szCs w:val="23"/>
        </w:rPr>
        <w:t>Howes</w:t>
      </w:r>
      <w:proofErr w:type="spellEnd"/>
      <w:r w:rsidRPr="00F66E7C">
        <w:rPr>
          <w:rFonts w:eastAsia="Times New Roman" w:cs="Helvetica"/>
          <w:color w:val="222222"/>
          <w:sz w:val="23"/>
          <w:szCs w:val="23"/>
        </w:rPr>
        <w:t xml:space="preserve"> suggested offering “compassion, support and stability in your relationship and </w:t>
      </w:r>
      <w:proofErr w:type="spellStart"/>
      <w:r w:rsidRPr="00F66E7C">
        <w:rPr>
          <w:rFonts w:eastAsia="Times New Roman" w:cs="Helvetica"/>
          <w:color w:val="222222"/>
          <w:sz w:val="23"/>
          <w:szCs w:val="23"/>
        </w:rPr>
        <w:t>leav</w:t>
      </w:r>
      <w:proofErr w:type="spellEnd"/>
      <w:r w:rsidRPr="00F66E7C">
        <w:rPr>
          <w:rFonts w:eastAsia="Times New Roman" w:cs="Helvetica"/>
          <w:color w:val="222222"/>
          <w:sz w:val="23"/>
          <w:szCs w:val="23"/>
        </w:rPr>
        <w:t>[</w:t>
      </w:r>
      <w:proofErr w:type="spellStart"/>
      <w:r w:rsidRPr="00F66E7C">
        <w:rPr>
          <w:rFonts w:eastAsia="Times New Roman" w:cs="Helvetica"/>
          <w:color w:val="222222"/>
          <w:sz w:val="23"/>
          <w:szCs w:val="23"/>
        </w:rPr>
        <w:t>ing</w:t>
      </w:r>
      <w:proofErr w:type="spellEnd"/>
      <w:r w:rsidRPr="00F66E7C">
        <w:rPr>
          <w:rFonts w:eastAsia="Times New Roman" w:cs="Helvetica"/>
          <w:color w:val="222222"/>
          <w:sz w:val="23"/>
          <w:szCs w:val="23"/>
        </w:rPr>
        <w:t>] the advice to the psychological or medical experts… [A]</w:t>
      </w:r>
      <w:proofErr w:type="spellStart"/>
      <w:r w:rsidRPr="00F66E7C">
        <w:rPr>
          <w:rFonts w:eastAsia="Times New Roman" w:cs="Helvetica"/>
          <w:color w:val="222222"/>
          <w:sz w:val="23"/>
          <w:szCs w:val="23"/>
        </w:rPr>
        <w:t>ny</w:t>
      </w:r>
      <w:proofErr w:type="spellEnd"/>
      <w:r w:rsidRPr="00F66E7C">
        <w:rPr>
          <w:rFonts w:eastAsia="Times New Roman" w:cs="Helvetica"/>
          <w:color w:val="222222"/>
          <w:sz w:val="23"/>
          <w:szCs w:val="23"/>
        </w:rPr>
        <w:t xml:space="preserve"> advice beyond ‘I hope you’ve found good, caring treatment’ and ‘come talk to me anytime’ can be experienced as intrusive and can even cause more problems.”</w:t>
      </w:r>
    </w:p>
    <w:p w:rsidR="00906A9A" w:rsidRDefault="00317724" w:rsidP="00F66E7C"/>
    <w:sectPr w:rsidR="00906A9A" w:rsidSect="006C2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B3B"/>
    <w:multiLevelType w:val="multilevel"/>
    <w:tmpl w:val="053C0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7C"/>
    <w:rsid w:val="00317724"/>
    <w:rsid w:val="005300BC"/>
    <w:rsid w:val="006C26D4"/>
    <w:rsid w:val="00867E79"/>
    <w:rsid w:val="00F6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2AED"/>
  <w15:chartTrackingRefBased/>
  <w15:docId w15:val="{902F7F8C-1581-4C24-9EE0-4F264F0C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78600">
      <w:bodyDiv w:val="1"/>
      <w:marLeft w:val="0"/>
      <w:marRight w:val="0"/>
      <w:marTop w:val="0"/>
      <w:marBottom w:val="0"/>
      <w:divBdr>
        <w:top w:val="none" w:sz="0" w:space="0" w:color="auto"/>
        <w:left w:val="none" w:sz="0" w:space="0" w:color="auto"/>
        <w:bottom w:val="none" w:sz="0" w:space="0" w:color="auto"/>
        <w:right w:val="none" w:sz="0" w:space="0" w:color="auto"/>
      </w:divBdr>
    </w:div>
    <w:div w:id="1556892753">
      <w:bodyDiv w:val="1"/>
      <w:marLeft w:val="0"/>
      <w:marRight w:val="0"/>
      <w:marTop w:val="0"/>
      <w:marBottom w:val="0"/>
      <w:divBdr>
        <w:top w:val="none" w:sz="0" w:space="0" w:color="auto"/>
        <w:left w:val="none" w:sz="0" w:space="0" w:color="auto"/>
        <w:bottom w:val="none" w:sz="0" w:space="0" w:color="auto"/>
        <w:right w:val="none" w:sz="0" w:space="0" w:color="auto"/>
      </w:divBdr>
      <w:divsChild>
        <w:div w:id="513350880">
          <w:marLeft w:val="0"/>
          <w:marRight w:val="0"/>
          <w:marTop w:val="0"/>
          <w:marBottom w:val="0"/>
          <w:divBdr>
            <w:top w:val="none" w:sz="0" w:space="0" w:color="auto"/>
            <w:left w:val="none" w:sz="0" w:space="0" w:color="auto"/>
            <w:bottom w:val="none" w:sz="0" w:space="0" w:color="auto"/>
            <w:right w:val="none" w:sz="0" w:space="0" w:color="auto"/>
          </w:divBdr>
          <w:divsChild>
            <w:div w:id="2049062999">
              <w:marLeft w:val="0"/>
              <w:marRight w:val="0"/>
              <w:marTop w:val="0"/>
              <w:marBottom w:val="0"/>
              <w:divBdr>
                <w:top w:val="none" w:sz="0" w:space="0" w:color="auto"/>
                <w:left w:val="none" w:sz="0" w:space="0" w:color="auto"/>
                <w:bottom w:val="none" w:sz="0" w:space="0" w:color="auto"/>
                <w:right w:val="none" w:sz="0" w:space="0" w:color="auto"/>
              </w:divBdr>
            </w:div>
            <w:div w:id="1711496202">
              <w:marLeft w:val="0"/>
              <w:marRight w:val="0"/>
              <w:marTop w:val="0"/>
              <w:marBottom w:val="0"/>
              <w:divBdr>
                <w:top w:val="none" w:sz="0" w:space="0" w:color="auto"/>
                <w:left w:val="none" w:sz="0" w:space="0" w:color="auto"/>
                <w:bottom w:val="none" w:sz="0" w:space="0" w:color="auto"/>
                <w:right w:val="none" w:sz="0" w:space="0" w:color="auto"/>
              </w:divBdr>
              <w:divsChild>
                <w:div w:id="20502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olarhappens.com/bhblog/" TargetMode="External"/><Relationship Id="rId13" Type="http://schemas.openxmlformats.org/officeDocument/2006/relationships/hyperlink" Target="https://psychcentral.com/schizophrenia/" TargetMode="External"/><Relationship Id="rId3" Type="http://schemas.openxmlformats.org/officeDocument/2006/relationships/styles" Target="styles.xml"/><Relationship Id="rId7" Type="http://schemas.openxmlformats.org/officeDocument/2006/relationships/hyperlink" Target="http://www.psychologytoday.com/blog/off-the-couch" TargetMode="External"/><Relationship Id="rId12" Type="http://schemas.openxmlformats.org/officeDocument/2006/relationships/hyperlink" Target="https://psychcentral.com/adh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sychcentral.com/blog/author/margarita/" TargetMode="External"/><Relationship Id="rId11" Type="http://schemas.openxmlformats.org/officeDocument/2006/relationships/hyperlink" Target="http://thereseborchardblog.com/" TargetMode="External"/><Relationship Id="rId5" Type="http://schemas.openxmlformats.org/officeDocument/2006/relationships/webSettings" Target="webSettings.xml"/><Relationship Id="rId15" Type="http://schemas.openxmlformats.org/officeDocument/2006/relationships/hyperlink" Target="https://psychcentral.com/depression/" TargetMode="External"/><Relationship Id="rId10" Type="http://schemas.openxmlformats.org/officeDocument/2006/relationships/hyperlink" Target="http://www.facebook.com/pages/Ryan-Howes-PhD/152190834836447" TargetMode="External"/><Relationship Id="rId4" Type="http://schemas.openxmlformats.org/officeDocument/2006/relationships/settings" Target="settings.xml"/><Relationship Id="rId9" Type="http://schemas.openxmlformats.org/officeDocument/2006/relationships/hyperlink" Target="http://www.juliefast.com/julies-books/" TargetMode="External"/><Relationship Id="rId14" Type="http://schemas.openxmlformats.org/officeDocument/2006/relationships/hyperlink" Target="http://www.amazon.com/Beyond-Blue-Surviving-Depression-Anxiety/dp/B004X8W91S/psych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C72C1-6C2D-498D-AF60-59C97998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2019-10-17T19:22:00Z</cp:lastPrinted>
  <dcterms:created xsi:type="dcterms:W3CDTF">2019-10-15T21:49:00Z</dcterms:created>
  <dcterms:modified xsi:type="dcterms:W3CDTF">2019-10-17T19:23:00Z</dcterms:modified>
</cp:coreProperties>
</file>